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28" w:rsidRDefault="00600F28" w:rsidP="00600F28">
      <w:pPr>
        <w:jc w:val="center"/>
        <w:rPr>
          <w:rFonts w:cstheme="minorHAnsi"/>
          <w:b/>
          <w:sz w:val="24"/>
          <w:szCs w:val="24"/>
        </w:rPr>
      </w:pPr>
    </w:p>
    <w:p w:rsidR="00600F28" w:rsidRDefault="00600F28" w:rsidP="00600F28">
      <w:pPr>
        <w:jc w:val="center"/>
        <w:rPr>
          <w:rFonts w:ascii="Arial" w:hAnsi="Arial" w:cs="Arial"/>
          <w:b/>
          <w:sz w:val="24"/>
          <w:szCs w:val="24"/>
        </w:rPr>
      </w:pPr>
      <w:r w:rsidRPr="00FE5B59">
        <w:rPr>
          <w:rFonts w:ascii="Arial" w:hAnsi="Arial" w:cs="Arial"/>
          <w:b/>
          <w:sz w:val="24"/>
          <w:szCs w:val="24"/>
        </w:rPr>
        <w:t>İLGİLİ MAKAMA</w:t>
      </w:r>
    </w:p>
    <w:p w:rsidR="00FE5B59" w:rsidRPr="00FE5B59" w:rsidRDefault="00FE5B59" w:rsidP="00600F28">
      <w:pPr>
        <w:jc w:val="center"/>
        <w:rPr>
          <w:rFonts w:ascii="Arial" w:hAnsi="Arial" w:cs="Arial"/>
          <w:b/>
          <w:sz w:val="24"/>
          <w:szCs w:val="24"/>
        </w:rPr>
      </w:pPr>
    </w:p>
    <w:p w:rsidR="00600F28" w:rsidRPr="00600F28" w:rsidRDefault="00EB6C50" w:rsidP="00600F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600F28" w:rsidRPr="00600F28">
        <w:rPr>
          <w:rFonts w:ascii="Arial" w:hAnsi="Arial" w:cs="Arial"/>
          <w:sz w:val="24"/>
          <w:szCs w:val="24"/>
        </w:rPr>
        <w:t>İçişleri Bakanlığı</w:t>
      </w:r>
      <w:r w:rsidR="00600F28" w:rsidRPr="00600F28">
        <w:rPr>
          <w:rFonts w:ascii="Arial" w:hAnsi="Arial" w:cs="Arial"/>
          <w:sz w:val="24"/>
          <w:szCs w:val="24"/>
        </w:rPr>
        <w:t xml:space="preserve"> tarafından 81 İl Valiliğine</w:t>
      </w:r>
      <w:r w:rsidR="00600F28" w:rsidRPr="00600F28">
        <w:rPr>
          <w:rFonts w:ascii="Arial" w:hAnsi="Arial" w:cs="Arial"/>
          <w:sz w:val="24"/>
          <w:szCs w:val="24"/>
        </w:rPr>
        <w:t xml:space="preserve"> gönderilen</w:t>
      </w:r>
      <w:r w:rsidR="00600F28" w:rsidRPr="00600F28">
        <w:rPr>
          <w:rFonts w:ascii="Arial" w:hAnsi="Arial" w:cs="Arial"/>
          <w:sz w:val="24"/>
          <w:szCs w:val="24"/>
        </w:rPr>
        <w:t xml:space="preserve"> Kısmi Kapanma Genelgesi </w:t>
      </w:r>
      <w:r w:rsidR="00600F28" w:rsidRPr="00600F28">
        <w:rPr>
          <w:rFonts w:ascii="Arial" w:hAnsi="Arial" w:cs="Arial"/>
          <w:sz w:val="24"/>
          <w:szCs w:val="24"/>
        </w:rPr>
        <w:t xml:space="preserve">ile </w:t>
      </w:r>
      <w:r w:rsidR="00600F28" w:rsidRPr="00600F28">
        <w:rPr>
          <w:rFonts w:ascii="Arial" w:hAnsi="Arial" w:cs="Arial"/>
          <w:sz w:val="24"/>
          <w:szCs w:val="24"/>
        </w:rPr>
        <w:t>13.04.2021 tarihinde Cumhurbaşkanı</w:t>
      </w:r>
      <w:r w:rsidR="00600F28" w:rsidRPr="00600F28">
        <w:rPr>
          <w:rFonts w:ascii="Arial" w:hAnsi="Arial" w:cs="Arial"/>
          <w:sz w:val="24"/>
          <w:szCs w:val="24"/>
        </w:rPr>
        <w:t xml:space="preserve"> R</w:t>
      </w:r>
      <w:r w:rsidR="00600F28" w:rsidRPr="00600F28">
        <w:rPr>
          <w:rFonts w:ascii="Arial" w:hAnsi="Arial" w:cs="Arial"/>
          <w:sz w:val="24"/>
          <w:szCs w:val="24"/>
        </w:rPr>
        <w:t>ecep Tayyip Erdoğan başkanlığında toplanan Cumhurbaşkanlığı Kabinesinde alınan kararlar doğrultusunda 14 Nisan 2021 Çarşamba günü saat 19.00’dan itibaren ülke genelini kapsayacak şekilde iki haftalık kısmi kapanmaya</w:t>
      </w:r>
      <w:r w:rsidR="00600F28" w:rsidRPr="00600F28">
        <w:rPr>
          <w:rFonts w:ascii="Arial" w:hAnsi="Arial" w:cs="Arial"/>
          <w:sz w:val="24"/>
          <w:szCs w:val="24"/>
        </w:rPr>
        <w:t xml:space="preserve"> yönelik karar alındı.</w:t>
      </w:r>
    </w:p>
    <w:p w:rsidR="00FE5B59" w:rsidRDefault="00EB6C50" w:rsidP="00FE5B59">
      <w:pPr>
        <w:pStyle w:val="AralkYo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600F28" w:rsidRPr="00FE5B59">
        <w:rPr>
          <w:rFonts w:ascii="Arial" w:hAnsi="Arial" w:cs="Arial"/>
          <w:sz w:val="24"/>
          <w:szCs w:val="24"/>
        </w:rPr>
        <w:t>15.04.2021 tarihinde İçişleri Bakanlığı’nın yayınladığı;</w:t>
      </w:r>
    </w:p>
    <w:p w:rsidR="00EB6C50" w:rsidRPr="00FE5B59" w:rsidRDefault="00EB6C50" w:rsidP="00FE5B59">
      <w:pPr>
        <w:pStyle w:val="AralkYok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00F28" w:rsidRPr="00FE5B59" w:rsidRDefault="00FE5B59" w:rsidP="00FE5B59">
      <w:pPr>
        <w:pStyle w:val="AralkYo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hyperlink r:id="rId5" w:history="1">
        <w:r w:rsidR="00600F28" w:rsidRPr="00FE5B59">
          <w:rPr>
            <w:rFonts w:ascii="Arial" w:hAnsi="Arial" w:cs="Arial"/>
            <w:b/>
            <w:sz w:val="24"/>
            <w:szCs w:val="24"/>
          </w:rPr>
          <w:t>https://www.icisleri.gov.tr/kismi-kapanma-tedbirleri-ile-ilgili-sikca-sorulan-sorular</w:t>
        </w:r>
      </w:hyperlink>
      <w:r>
        <w:rPr>
          <w:rFonts w:ascii="Arial" w:hAnsi="Arial" w:cs="Arial"/>
          <w:b/>
          <w:sz w:val="24"/>
          <w:szCs w:val="24"/>
        </w:rPr>
        <w:t>”</w:t>
      </w:r>
      <w:r w:rsidR="00600F28" w:rsidRPr="00FE5B59">
        <w:rPr>
          <w:rFonts w:ascii="Arial" w:hAnsi="Arial" w:cs="Arial"/>
          <w:b/>
          <w:sz w:val="24"/>
          <w:szCs w:val="24"/>
        </w:rPr>
        <w:t xml:space="preserve"> </w:t>
      </w:r>
      <w:r w:rsidR="00600F28" w:rsidRPr="00FE5B59">
        <w:rPr>
          <w:rFonts w:ascii="Arial" w:hAnsi="Arial" w:cs="Arial"/>
          <w:sz w:val="24"/>
          <w:szCs w:val="24"/>
        </w:rPr>
        <w:t>Kısmi Kapanma Tedbirleri İle İlgili Sıkça Sorulan Sorular bölümünde yer aldığı üzere;</w:t>
      </w:r>
    </w:p>
    <w:p w:rsidR="00FE5B59" w:rsidRPr="00FE5B59" w:rsidRDefault="00FE5B59" w:rsidP="00FE5B59">
      <w:pPr>
        <w:pStyle w:val="AralkYok"/>
      </w:pPr>
    </w:p>
    <w:p w:rsidR="00600F28" w:rsidRPr="00FE5B59" w:rsidRDefault="00600F28" w:rsidP="00600F28">
      <w:pPr>
        <w:jc w:val="both"/>
        <w:rPr>
          <w:rFonts w:ascii="Arial" w:hAnsi="Arial" w:cs="Arial"/>
          <w:bCs/>
          <w:sz w:val="24"/>
          <w:szCs w:val="24"/>
        </w:rPr>
      </w:pPr>
      <w:r w:rsidRPr="00FE5B59">
        <w:rPr>
          <w:rFonts w:ascii="Arial" w:hAnsi="Arial" w:cs="Arial"/>
          <w:bCs/>
          <w:sz w:val="24"/>
          <w:szCs w:val="24"/>
        </w:rPr>
        <w:tab/>
        <w:t xml:space="preserve">Kurumlar Vergisi Beyannamesinin 30 Nisan 2021 tarihine kadar verilmesi gerekliliği nedeniyle </w:t>
      </w:r>
      <w:r w:rsidRPr="00FE5B59">
        <w:rPr>
          <w:rFonts w:ascii="Arial" w:hAnsi="Arial" w:cs="Arial"/>
          <w:b/>
          <w:bCs/>
          <w:sz w:val="24"/>
          <w:szCs w:val="24"/>
        </w:rPr>
        <w:t xml:space="preserve">mali müşavirler ile çalışanları </w:t>
      </w:r>
      <w:r w:rsidRPr="00FE5B59">
        <w:rPr>
          <w:rFonts w:ascii="Arial" w:hAnsi="Arial" w:cs="Arial"/>
          <w:b/>
          <w:bCs/>
          <w:sz w:val="24"/>
          <w:szCs w:val="24"/>
        </w:rPr>
        <w:t> </w:t>
      </w:r>
      <w:proofErr w:type="gramStart"/>
      <w:r w:rsidRPr="00FE5B59">
        <w:rPr>
          <w:rFonts w:ascii="Arial" w:hAnsi="Arial" w:cs="Arial"/>
          <w:b/>
          <w:bCs/>
          <w:sz w:val="24"/>
          <w:szCs w:val="24"/>
        </w:rPr>
        <w:t>17-18</w:t>
      </w:r>
      <w:proofErr w:type="gramEnd"/>
      <w:r w:rsidRPr="00FE5B59">
        <w:rPr>
          <w:rFonts w:ascii="Arial" w:hAnsi="Arial" w:cs="Arial"/>
          <w:b/>
          <w:bCs/>
          <w:sz w:val="24"/>
          <w:szCs w:val="24"/>
        </w:rPr>
        <w:t xml:space="preserve"> Nisan 2021 ile 24-25 Nisan 2021 Cumartesi ve Pazar </w:t>
      </w:r>
      <w:r w:rsidRPr="00FE5B59">
        <w:rPr>
          <w:rFonts w:ascii="Arial" w:hAnsi="Arial" w:cs="Arial"/>
          <w:bCs/>
          <w:sz w:val="24"/>
          <w:szCs w:val="24"/>
        </w:rPr>
        <w:t>günlerine mahsus olmak üzere sokağa çıkma kısıtlamasından </w:t>
      </w:r>
      <w:r w:rsidRPr="00FE5B59">
        <w:rPr>
          <w:rFonts w:ascii="Arial" w:hAnsi="Arial" w:cs="Arial"/>
          <w:b/>
          <w:sz w:val="24"/>
          <w:szCs w:val="24"/>
        </w:rPr>
        <w:t>MUAF</w:t>
      </w:r>
      <w:r w:rsidRPr="00FE5B59">
        <w:rPr>
          <w:rFonts w:ascii="Arial" w:hAnsi="Arial" w:cs="Arial"/>
          <w:bCs/>
          <w:sz w:val="24"/>
          <w:szCs w:val="24"/>
        </w:rPr>
        <w:t xml:space="preserve"> tutulmuşlardır. </w:t>
      </w:r>
    </w:p>
    <w:p w:rsidR="00600F28" w:rsidRPr="00600F28" w:rsidRDefault="00600F28" w:rsidP="00600F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00F28">
        <w:rPr>
          <w:rFonts w:ascii="Arial" w:hAnsi="Arial" w:cs="Arial"/>
          <w:sz w:val="24"/>
          <w:szCs w:val="24"/>
        </w:rPr>
        <w:t xml:space="preserve">Sokağa çıkma yasağının uygulandığı günlerde mesleki faaliyetlerimiz devam etmektedir. </w:t>
      </w:r>
      <w:proofErr w:type="gramStart"/>
      <w:r w:rsidRPr="00600F28">
        <w:rPr>
          <w:rFonts w:ascii="Arial" w:hAnsi="Arial" w:cs="Arial"/>
          <w:sz w:val="24"/>
          <w:szCs w:val="24"/>
        </w:rPr>
        <w:t>…………</w:t>
      </w:r>
      <w:proofErr w:type="gramEnd"/>
      <w:r w:rsidRPr="00600F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F28">
        <w:rPr>
          <w:rFonts w:ascii="Arial" w:hAnsi="Arial" w:cs="Arial"/>
          <w:sz w:val="24"/>
          <w:szCs w:val="24"/>
        </w:rPr>
        <w:t>TCKN’li</w:t>
      </w:r>
      <w:proofErr w:type="spellEnd"/>
      <w:r w:rsidRPr="00600F2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00F28">
        <w:rPr>
          <w:rFonts w:ascii="Arial" w:hAnsi="Arial" w:cs="Arial"/>
          <w:sz w:val="24"/>
          <w:szCs w:val="24"/>
        </w:rPr>
        <w:t>…………………</w:t>
      </w:r>
      <w:proofErr w:type="gramEnd"/>
      <w:r w:rsidRPr="00600F2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00F28">
        <w:rPr>
          <w:rFonts w:ascii="Arial" w:hAnsi="Arial" w:cs="Arial"/>
          <w:sz w:val="24"/>
          <w:szCs w:val="24"/>
        </w:rPr>
        <w:t>yanımda</w:t>
      </w:r>
      <w:proofErr w:type="gramEnd"/>
      <w:r w:rsidRPr="00600F28">
        <w:rPr>
          <w:rFonts w:ascii="Arial" w:hAnsi="Arial" w:cs="Arial"/>
          <w:sz w:val="24"/>
          <w:szCs w:val="24"/>
        </w:rPr>
        <w:t xml:space="preserve"> çalışan personel olup çalışanlarımızın hizmetine ihtiyaç bulunmaktadır.  </w:t>
      </w:r>
    </w:p>
    <w:p w:rsidR="00600F28" w:rsidRPr="00600F28" w:rsidRDefault="00600F28" w:rsidP="00600F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00F28">
        <w:rPr>
          <w:rFonts w:ascii="Arial" w:hAnsi="Arial" w:cs="Arial"/>
          <w:sz w:val="24"/>
          <w:szCs w:val="24"/>
        </w:rPr>
        <w:t xml:space="preserve">İş bu belge çalışanımın sokağa çıkma kısıtlamasından muaf olduğunu göstermek ve istenildiğinde ibraz edilmek üzere tarafımca düzenlenmiştir. </w:t>
      </w:r>
    </w:p>
    <w:p w:rsidR="00600F28" w:rsidRPr="00600F28" w:rsidRDefault="00600F28" w:rsidP="00600F2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00F28" w:rsidRPr="00FE5B59" w:rsidRDefault="00FE5B59" w:rsidP="00FE5B59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  <w:r w:rsidRPr="00FE5B5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600F28" w:rsidRPr="00FE5B59">
        <w:rPr>
          <w:rFonts w:ascii="Arial" w:hAnsi="Arial" w:cs="Arial"/>
          <w:b/>
          <w:sz w:val="24"/>
          <w:szCs w:val="24"/>
        </w:rPr>
        <w:t>Adı Soyadı</w:t>
      </w:r>
    </w:p>
    <w:p w:rsidR="00600F28" w:rsidRPr="00FE5B59" w:rsidRDefault="00600F28" w:rsidP="00600F28">
      <w:pPr>
        <w:pStyle w:val="AralkYok"/>
        <w:jc w:val="both"/>
        <w:rPr>
          <w:rFonts w:ascii="Arial" w:hAnsi="Arial" w:cs="Arial"/>
          <w:b/>
          <w:sz w:val="24"/>
          <w:szCs w:val="24"/>
        </w:rPr>
      </w:pPr>
      <w:r w:rsidRPr="00FE5B59">
        <w:rPr>
          <w:rFonts w:ascii="Arial" w:hAnsi="Arial" w:cs="Arial"/>
          <w:b/>
          <w:sz w:val="24"/>
          <w:szCs w:val="24"/>
        </w:rPr>
        <w:tab/>
      </w:r>
      <w:r w:rsidRPr="00FE5B59">
        <w:rPr>
          <w:rFonts w:ascii="Arial" w:hAnsi="Arial" w:cs="Arial"/>
          <w:b/>
          <w:sz w:val="24"/>
          <w:szCs w:val="24"/>
        </w:rPr>
        <w:tab/>
      </w:r>
      <w:r w:rsidRPr="00FE5B59">
        <w:rPr>
          <w:rFonts w:ascii="Arial" w:hAnsi="Arial" w:cs="Arial"/>
          <w:b/>
          <w:sz w:val="24"/>
          <w:szCs w:val="24"/>
        </w:rPr>
        <w:tab/>
      </w:r>
      <w:r w:rsidRPr="00FE5B59">
        <w:rPr>
          <w:rFonts w:ascii="Arial" w:hAnsi="Arial" w:cs="Arial"/>
          <w:b/>
          <w:sz w:val="24"/>
          <w:szCs w:val="24"/>
        </w:rPr>
        <w:tab/>
      </w:r>
      <w:r w:rsidRPr="00FE5B59">
        <w:rPr>
          <w:rFonts w:ascii="Arial" w:hAnsi="Arial" w:cs="Arial"/>
          <w:b/>
          <w:sz w:val="24"/>
          <w:szCs w:val="24"/>
        </w:rPr>
        <w:tab/>
      </w:r>
      <w:r w:rsidRPr="00FE5B59">
        <w:rPr>
          <w:rFonts w:ascii="Arial" w:hAnsi="Arial" w:cs="Arial"/>
          <w:b/>
          <w:sz w:val="24"/>
          <w:szCs w:val="24"/>
        </w:rPr>
        <w:tab/>
      </w:r>
      <w:r w:rsidRPr="00FE5B59">
        <w:rPr>
          <w:rFonts w:ascii="Arial" w:hAnsi="Arial" w:cs="Arial"/>
          <w:b/>
          <w:sz w:val="24"/>
          <w:szCs w:val="24"/>
        </w:rPr>
        <w:tab/>
        <w:t xml:space="preserve">                                 </w:t>
      </w:r>
      <w:r w:rsidR="00FE5B59" w:rsidRPr="00FE5B59">
        <w:rPr>
          <w:rFonts w:ascii="Arial" w:hAnsi="Arial" w:cs="Arial"/>
          <w:b/>
          <w:sz w:val="24"/>
          <w:szCs w:val="24"/>
        </w:rPr>
        <w:t xml:space="preserve">        </w:t>
      </w:r>
      <w:r w:rsidRPr="00FE5B59">
        <w:rPr>
          <w:rFonts w:ascii="Arial" w:hAnsi="Arial" w:cs="Arial"/>
          <w:b/>
          <w:sz w:val="24"/>
          <w:szCs w:val="24"/>
        </w:rPr>
        <w:t>SMMM</w:t>
      </w:r>
      <w:r w:rsidRPr="00FE5B59">
        <w:rPr>
          <w:rFonts w:ascii="Arial" w:hAnsi="Arial" w:cs="Arial"/>
          <w:b/>
          <w:sz w:val="24"/>
          <w:szCs w:val="24"/>
        </w:rPr>
        <w:tab/>
      </w:r>
      <w:r w:rsidRPr="00FE5B59">
        <w:rPr>
          <w:rFonts w:ascii="Arial" w:hAnsi="Arial" w:cs="Arial"/>
          <w:b/>
          <w:sz w:val="24"/>
          <w:szCs w:val="24"/>
        </w:rPr>
        <w:tab/>
      </w:r>
      <w:r w:rsidRPr="00FE5B59">
        <w:rPr>
          <w:rFonts w:ascii="Arial" w:hAnsi="Arial" w:cs="Arial"/>
          <w:b/>
          <w:sz w:val="24"/>
          <w:szCs w:val="24"/>
        </w:rPr>
        <w:tab/>
      </w:r>
      <w:r w:rsidRPr="00FE5B59">
        <w:rPr>
          <w:rFonts w:ascii="Arial" w:hAnsi="Arial" w:cs="Arial"/>
          <w:b/>
          <w:sz w:val="24"/>
          <w:szCs w:val="24"/>
        </w:rPr>
        <w:tab/>
      </w:r>
      <w:r w:rsidRPr="00FE5B59">
        <w:rPr>
          <w:rFonts w:ascii="Arial" w:hAnsi="Arial" w:cs="Arial"/>
          <w:b/>
          <w:sz w:val="24"/>
          <w:szCs w:val="24"/>
        </w:rPr>
        <w:tab/>
      </w:r>
      <w:r w:rsidRPr="00FE5B59">
        <w:rPr>
          <w:rFonts w:ascii="Arial" w:hAnsi="Arial" w:cs="Arial"/>
          <w:b/>
          <w:sz w:val="24"/>
          <w:szCs w:val="24"/>
        </w:rPr>
        <w:tab/>
      </w:r>
      <w:r w:rsidRPr="00FE5B59">
        <w:rPr>
          <w:rFonts w:ascii="Arial" w:hAnsi="Arial" w:cs="Arial"/>
          <w:b/>
          <w:sz w:val="24"/>
          <w:szCs w:val="24"/>
        </w:rPr>
        <w:tab/>
      </w:r>
      <w:r w:rsidRPr="00FE5B59">
        <w:rPr>
          <w:rFonts w:ascii="Arial" w:hAnsi="Arial" w:cs="Arial"/>
          <w:b/>
          <w:sz w:val="24"/>
          <w:szCs w:val="24"/>
        </w:rPr>
        <w:tab/>
      </w:r>
      <w:r w:rsidRPr="00FE5B59">
        <w:rPr>
          <w:rFonts w:ascii="Arial" w:hAnsi="Arial" w:cs="Arial"/>
          <w:b/>
          <w:sz w:val="24"/>
          <w:szCs w:val="24"/>
        </w:rPr>
        <w:tab/>
        <w:t xml:space="preserve"> </w:t>
      </w:r>
      <w:r w:rsidR="00FE5B59" w:rsidRPr="00FE5B59"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FE5B59">
        <w:rPr>
          <w:rFonts w:ascii="Arial" w:hAnsi="Arial" w:cs="Arial"/>
          <w:b/>
          <w:sz w:val="24"/>
          <w:szCs w:val="24"/>
        </w:rPr>
        <w:t>Kaşe-İmza</w:t>
      </w:r>
    </w:p>
    <w:p w:rsidR="00F81C4E" w:rsidRPr="00FE5B59" w:rsidRDefault="00F81C4E" w:rsidP="00600F28">
      <w:pPr>
        <w:jc w:val="both"/>
        <w:rPr>
          <w:rFonts w:ascii="Arial" w:hAnsi="Arial" w:cs="Arial"/>
          <w:b/>
          <w:sz w:val="24"/>
          <w:szCs w:val="24"/>
        </w:rPr>
      </w:pPr>
    </w:p>
    <w:sectPr w:rsidR="00F81C4E" w:rsidRPr="00FE5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28"/>
    <w:rsid w:val="00600F28"/>
    <w:rsid w:val="007C3599"/>
    <w:rsid w:val="00EB6C50"/>
    <w:rsid w:val="00F81C4E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F28"/>
  </w:style>
  <w:style w:type="paragraph" w:styleId="Balk2">
    <w:name w:val="heading 2"/>
    <w:basedOn w:val="Normal"/>
    <w:link w:val="Balk2Char"/>
    <w:uiPriority w:val="9"/>
    <w:qFormat/>
    <w:rsid w:val="00600F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00F28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600F2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unhideWhenUsed/>
    <w:rsid w:val="00600F28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600F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F28"/>
  </w:style>
  <w:style w:type="paragraph" w:styleId="Balk2">
    <w:name w:val="heading 2"/>
    <w:basedOn w:val="Normal"/>
    <w:link w:val="Balk2Char"/>
    <w:uiPriority w:val="9"/>
    <w:qFormat/>
    <w:rsid w:val="00600F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00F28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600F2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unhideWhenUsed/>
    <w:rsid w:val="00600F28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600F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cisleri.gov.tr/kismi-kapanma-tedbirleri-ile-ilgili-sikca-sorulan-sorul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Senem Şakır</dc:creator>
  <cp:lastModifiedBy>Senem Şakır</cp:lastModifiedBy>
  <cp:revision>3</cp:revision>
  <dcterms:created xsi:type="dcterms:W3CDTF">2021-04-16T12:02:00Z</dcterms:created>
  <dcterms:modified xsi:type="dcterms:W3CDTF">2021-04-16T12:16:00Z</dcterms:modified>
</cp:coreProperties>
</file>